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472FDE9A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3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3634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D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E3634">
        <w:rPr>
          <w:rFonts w:ascii="Times New Roman" w:eastAsia="Times New Roman" w:hAnsi="Times New Roman" w:cs="Times New Roman"/>
          <w:sz w:val="28"/>
          <w:szCs w:val="28"/>
        </w:rPr>
        <w:t>348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10339123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1334" w:rsidRPr="00C9133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Министерства строительства, архитектуры и имущественных отношений Новгородской области от </w:t>
      </w:r>
      <w:r w:rsidR="00C91334" w:rsidRPr="00C91334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C91334" w:rsidRPr="00C91334">
        <w:rPr>
          <w:rFonts w:ascii="Times New Roman" w:eastAsia="Times New Roman" w:hAnsi="Times New Roman" w:cs="Times New Roman"/>
          <w:bCs/>
          <w:sz w:val="28"/>
          <w:szCs w:val="28"/>
        </w:rPr>
        <w:t>.11.2024 № 32</w:t>
      </w:r>
      <w:r w:rsidR="00C91334" w:rsidRPr="00C91334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 w:rsidR="00C91334" w:rsidRPr="00C913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схемы расположения земельного участка на кадастровом плане территории»,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57C04B54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Яжелбицкое, </w:t>
      </w:r>
      <w:r w:rsidR="00C91334">
        <w:rPr>
          <w:rFonts w:ascii="Times New Roman" w:eastAsia="Times New Roman" w:hAnsi="Times New Roman" w:cs="Times New Roman"/>
          <w:sz w:val="28"/>
          <w:szCs w:val="28"/>
        </w:rPr>
        <w:t>деревня Горушки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334" w:rsidRPr="00C91334">
        <w:rPr>
          <w:rFonts w:ascii="Times New Roman" w:eastAsia="Times New Roman" w:hAnsi="Times New Roman" w:cs="Times New Roman"/>
          <w:sz w:val="28"/>
          <w:szCs w:val="28"/>
        </w:rPr>
        <w:t>3291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C91334" w:rsidRPr="00C91334">
        <w:rPr>
          <w:rFonts w:ascii="Times New Roman" w:eastAsia="Times New Roman" w:hAnsi="Times New Roman" w:cs="Times New Roman"/>
          <w:sz w:val="28"/>
          <w:szCs w:val="28"/>
        </w:rPr>
        <w:t>183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«Земли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91334" w:rsidRPr="008D4269">
        <w:rPr>
          <w:rFonts w:ascii="Times New Roman" w:eastAsia="Times New Roman" w:hAnsi="Times New Roman" w:cs="Times New Roman"/>
          <w:sz w:val="28"/>
          <w:szCs w:val="28"/>
        </w:rPr>
        <w:t>вид разрешённого использования:</w:t>
      </w:r>
      <w:r w:rsidR="00C91334" w:rsidRPr="00C91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334">
        <w:rPr>
          <w:rFonts w:ascii="Times New Roman" w:eastAsia="Times New Roman" w:hAnsi="Times New Roman" w:cs="Times New Roman"/>
          <w:sz w:val="28"/>
          <w:szCs w:val="28"/>
        </w:rPr>
        <w:t xml:space="preserve">земельные участки (территории) общего пользования, </w:t>
      </w:r>
      <w:r w:rsidR="006E36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1334">
        <w:rPr>
          <w:rFonts w:ascii="Times New Roman" w:eastAsia="Times New Roman" w:hAnsi="Times New Roman" w:cs="Times New Roman"/>
          <w:sz w:val="28"/>
          <w:szCs w:val="28"/>
        </w:rPr>
        <w:t xml:space="preserve"> кадастрово</w:t>
      </w:r>
      <w:r w:rsidR="006E363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91334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6E36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1334">
        <w:rPr>
          <w:rFonts w:ascii="Times New Roman" w:eastAsia="Times New Roman" w:hAnsi="Times New Roman" w:cs="Times New Roman"/>
          <w:sz w:val="28"/>
          <w:szCs w:val="28"/>
        </w:rPr>
        <w:t xml:space="preserve"> 53:03:1517001 в отношении автомобильной дороги общего пользования межмуниципального значения Валдай – </w:t>
      </w:r>
      <w:proofErr w:type="spellStart"/>
      <w:r w:rsidR="00C91334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="00C91334">
        <w:rPr>
          <w:rFonts w:ascii="Times New Roman" w:eastAsia="Times New Roman" w:hAnsi="Times New Roman" w:cs="Times New Roman"/>
          <w:sz w:val="28"/>
          <w:szCs w:val="28"/>
        </w:rPr>
        <w:t xml:space="preserve"> – «Москва – Санкт-Петербург»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660FF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3634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C069FF"/>
    <w:rsid w:val="00C24549"/>
    <w:rsid w:val="00C40BDE"/>
    <w:rsid w:val="00C833DD"/>
    <w:rsid w:val="00C91334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2024-11-29T10:57:00Z</cp:lastPrinted>
  <dcterms:created xsi:type="dcterms:W3CDTF">2024-11-29T11:09:00Z</dcterms:created>
  <dcterms:modified xsi:type="dcterms:W3CDTF">2024-11-29T11:09:00Z</dcterms:modified>
</cp:coreProperties>
</file>